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172" w:rsidRPr="00C93172" w:rsidRDefault="00C93172" w:rsidP="00C93172">
      <w:pPr>
        <w:spacing w:before="400" w:after="120"/>
        <w:jc w:val="center"/>
        <w:outlineLvl w:val="0"/>
        <w:rPr>
          <w:rFonts w:ascii="Times New Roman" w:eastAsia="Times New Roman" w:hAnsi="Times New Roman" w:cs="Times New Roman"/>
          <w:b/>
          <w:bCs/>
          <w:kern w:val="36"/>
          <w:sz w:val="48"/>
          <w:szCs w:val="48"/>
          <w:lang w:eastAsia="en-GB"/>
          <w14:ligatures w14:val="none"/>
        </w:rPr>
      </w:pPr>
      <w:r w:rsidRPr="00C93172">
        <w:rPr>
          <w:rFonts w:ascii="Arial" w:eastAsia="Times New Roman" w:hAnsi="Arial" w:cs="Arial"/>
          <w:color w:val="000000"/>
          <w:kern w:val="36"/>
          <w:sz w:val="40"/>
          <w:szCs w:val="40"/>
          <w:lang w:eastAsia="en-GB"/>
          <w14:ligatures w14:val="none"/>
        </w:rPr>
        <w:t>Conditions of Enrolment</w:t>
      </w:r>
    </w:p>
    <w:p w:rsidR="00C93172" w:rsidRPr="00C93172" w:rsidRDefault="00C93172" w:rsidP="00C93172">
      <w:pPr>
        <w:rPr>
          <w:rFonts w:ascii="Times New Roman" w:eastAsia="Times New Roman" w:hAnsi="Times New Roman" w:cs="Times New Roman"/>
          <w:kern w:val="0"/>
          <w:lang w:eastAsia="en-GB"/>
          <w14:ligatures w14:val="none"/>
        </w:rPr>
      </w:pP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Arial" w:eastAsia="Times New Roman" w:hAnsi="Arial" w:cs="Arial"/>
          <w:color w:val="000000"/>
          <w:kern w:val="0"/>
          <w:sz w:val="22"/>
          <w:szCs w:val="22"/>
          <w:lang w:eastAsia="en-GB"/>
          <w14:ligatures w14:val="none"/>
        </w:rPr>
        <w:t>Enrolment at Saint Mary MacKillop College is subject to the following terms and conditions.</w:t>
      </w:r>
    </w:p>
    <w:p w:rsidR="00C93172" w:rsidRPr="00C93172" w:rsidRDefault="00C93172" w:rsidP="00C93172">
      <w:pPr>
        <w:rPr>
          <w:rFonts w:ascii="Times New Roman" w:eastAsia="Times New Roman" w:hAnsi="Times New Roman" w:cs="Times New Roman"/>
          <w:kern w:val="0"/>
          <w:lang w:eastAsia="en-GB"/>
          <w14:ligatures w14:val="none"/>
        </w:rPr>
      </w:pP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Arial" w:eastAsia="Times New Roman" w:hAnsi="Arial" w:cs="Arial"/>
          <w:color w:val="000000"/>
          <w:kern w:val="0"/>
          <w:sz w:val="22"/>
          <w:szCs w:val="22"/>
          <w:lang w:eastAsia="en-GB"/>
          <w14:ligatures w14:val="none"/>
        </w:rPr>
        <w:t>Parents agree to: </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pStyle w:val="ListParagraph"/>
        <w:numPr>
          <w:ilvl w:val="0"/>
          <w:numId w:val="18"/>
        </w:numPr>
        <w:jc w:val="both"/>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Attend Sunday Mass each week with their children and participate in the Sacramental life of the Catholic Church.</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2"/>
        </w:numPr>
        <w:jc w:val="both"/>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Support SMMC in its efforts to offer formation in faith, which includes students’ full participation in devotional and liturgical events, such as Mass, Adoration of the Blessed Sacrament and daily classroom prayer.</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3"/>
        </w:numPr>
        <w:jc w:val="both"/>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Participate in the opportunities given by the school for parental education and involvement, such as Mother/Daughter and Father/Son Camps, parent nights and parent teacher interviews.</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4"/>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Support the Christian ethos and philosophy of SMMC and uphold the principles, practices and policies of the College. </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5"/>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 xml:space="preserve">In the event of illness or injury to their child/children at school that requires medical or hospital treatment, where the parent or emergency contact is not readily available, give authorisation to the </w:t>
      </w:r>
      <w:proofErr w:type="gramStart"/>
      <w:r w:rsidRPr="00C93172">
        <w:rPr>
          <w:rFonts w:ascii="Arial" w:eastAsia="Times New Roman" w:hAnsi="Arial" w:cs="Arial"/>
          <w:color w:val="000000"/>
          <w:kern w:val="0"/>
          <w:sz w:val="22"/>
          <w:szCs w:val="22"/>
          <w:lang w:eastAsia="en-GB"/>
          <w14:ligatures w14:val="none"/>
        </w:rPr>
        <w:t>Principal</w:t>
      </w:r>
      <w:proofErr w:type="gramEnd"/>
      <w:r w:rsidRPr="00C93172">
        <w:rPr>
          <w:rFonts w:ascii="Arial" w:eastAsia="Times New Roman" w:hAnsi="Arial" w:cs="Arial"/>
          <w:color w:val="000000"/>
          <w:kern w:val="0"/>
          <w:sz w:val="22"/>
          <w:szCs w:val="22"/>
          <w:lang w:eastAsia="en-GB"/>
          <w14:ligatures w14:val="none"/>
        </w:rPr>
        <w:t xml:space="preserve"> or principal’s delegate to arrange appropriate medical attention.</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6"/>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Undertake to provide their child/children with the correct uniform as approved by the College and are prepared to support the College uniform policy. </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7"/>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Undertake to provide their child/children with all necessary equipment that may be needed to enable full participation in SMMC’s educational program and to give positive encouragement to help the child/children to complete assigned tasks. </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8"/>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Support Saint Mary MacKillop College’s expectation that students will behave in a manner which does not undermine the reputation of the school. Conduct that brings dishonour to SMMC may jeopardise the student’s enrolment. </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9"/>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Provide a term’s notice in writing if they wish to withdraw enrolment. If insufficient notice is provided, a term’s fee charges will apply as a cancellation fee.</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10"/>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Ensure all fee payments are finalised by the completion of term 4, unless special arrangements have been made with the Principal or Business Manager.</w:t>
      </w:r>
    </w:p>
    <w:p w:rsidR="00C93172" w:rsidRPr="00C93172" w:rsidRDefault="00C93172" w:rsidP="00C93172">
      <w:pPr>
        <w:spacing w:after="240"/>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lastRenderedPageBreak/>
        <w:br/>
      </w:r>
      <w:r w:rsidRPr="00C93172">
        <w:rPr>
          <w:rFonts w:ascii="Times New Roman" w:eastAsia="Times New Roman" w:hAnsi="Times New Roman" w:cs="Times New Roman"/>
          <w:kern w:val="0"/>
          <w:lang w:eastAsia="en-GB"/>
          <w14:ligatures w14:val="none"/>
        </w:rPr>
        <w:br/>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Arial" w:eastAsia="Times New Roman" w:hAnsi="Arial" w:cs="Arial"/>
          <w:color w:val="000000"/>
          <w:kern w:val="0"/>
          <w:sz w:val="22"/>
          <w:szCs w:val="22"/>
          <w:lang w:eastAsia="en-GB"/>
          <w14:ligatures w14:val="none"/>
        </w:rPr>
        <w:t>Students will agree to: </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11"/>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Faithfully participate in devotional and liturgical events, such as Mass, Adoration of the Blessed Sacrament and daily classroom prayer.</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12"/>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Endeavour to do your best at all times.</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13"/>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Show respect to teachers and follow the direction of staff. </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14"/>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Speak to and treat other students with consideration and kindness, and behave in a way that makes it possible for all students to achieve their best. </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15"/>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Behave in a way that is mindful of their safety and the safety of others. </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16"/>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Comply with the College’s uniform policy, wearing the appropriate items correctly and neatly. </w:t>
      </w:r>
    </w:p>
    <w:p w:rsidR="00C93172" w:rsidRPr="00C93172" w:rsidRDefault="00C93172" w:rsidP="00C93172">
      <w:pPr>
        <w:rPr>
          <w:rFonts w:ascii="Times New Roman" w:eastAsia="Times New Roman" w:hAnsi="Times New Roman" w:cs="Times New Roman"/>
          <w:kern w:val="0"/>
          <w:lang w:eastAsia="en-GB"/>
          <w14:ligatures w14:val="none"/>
        </w:rPr>
      </w:pPr>
      <w:r w:rsidRPr="00C93172">
        <w:rPr>
          <w:rFonts w:ascii="Times New Roman" w:eastAsia="Times New Roman" w:hAnsi="Times New Roman" w:cs="Times New Roman"/>
          <w:kern w:val="0"/>
          <w:lang w:eastAsia="en-GB"/>
          <w14:ligatures w14:val="none"/>
        </w:rPr>
        <w:br/>
      </w:r>
    </w:p>
    <w:p w:rsidR="00C93172" w:rsidRPr="00C93172" w:rsidRDefault="00C93172" w:rsidP="00C93172">
      <w:pPr>
        <w:numPr>
          <w:ilvl w:val="0"/>
          <w:numId w:val="17"/>
        </w:numPr>
        <w:textAlignment w:val="baseline"/>
        <w:rPr>
          <w:rFonts w:ascii="Arial" w:eastAsia="Times New Roman" w:hAnsi="Arial" w:cs="Arial"/>
          <w:color w:val="000000"/>
          <w:kern w:val="0"/>
          <w:sz w:val="22"/>
          <w:szCs w:val="22"/>
          <w:lang w:eastAsia="en-GB"/>
          <w14:ligatures w14:val="none"/>
        </w:rPr>
      </w:pPr>
      <w:r w:rsidRPr="00C93172">
        <w:rPr>
          <w:rFonts w:ascii="Arial" w:eastAsia="Times New Roman" w:hAnsi="Arial" w:cs="Arial"/>
          <w:color w:val="000000"/>
          <w:kern w:val="0"/>
          <w:sz w:val="22"/>
          <w:szCs w:val="22"/>
          <w:lang w:eastAsia="en-GB"/>
          <w14:ligatures w14:val="none"/>
        </w:rPr>
        <w:t>Uphold the standards of the school in all they say and do and, at all times behave in a way that brings credit to Saint Mary MacKillop College.</w:t>
      </w:r>
    </w:p>
    <w:p w:rsidR="00C42107" w:rsidRDefault="00C42107"/>
    <w:sectPr w:rsidR="00C42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43F"/>
    <w:multiLevelType w:val="multilevel"/>
    <w:tmpl w:val="EDE6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0F48"/>
    <w:multiLevelType w:val="multilevel"/>
    <w:tmpl w:val="BE38FC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F0D16"/>
    <w:multiLevelType w:val="hybridMultilevel"/>
    <w:tmpl w:val="B678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201D1"/>
    <w:multiLevelType w:val="multilevel"/>
    <w:tmpl w:val="A2284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94C03"/>
    <w:multiLevelType w:val="multilevel"/>
    <w:tmpl w:val="8AC411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23A53"/>
    <w:multiLevelType w:val="multilevel"/>
    <w:tmpl w:val="A93499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05FB8"/>
    <w:multiLevelType w:val="multilevel"/>
    <w:tmpl w:val="A1328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D65F8"/>
    <w:multiLevelType w:val="multilevel"/>
    <w:tmpl w:val="580E8B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35091"/>
    <w:multiLevelType w:val="multilevel"/>
    <w:tmpl w:val="0A223D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C35ED7"/>
    <w:multiLevelType w:val="multilevel"/>
    <w:tmpl w:val="3168E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B23C1C"/>
    <w:multiLevelType w:val="multilevel"/>
    <w:tmpl w:val="947AA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702B85"/>
    <w:multiLevelType w:val="multilevel"/>
    <w:tmpl w:val="6B342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256AD8"/>
    <w:multiLevelType w:val="multilevel"/>
    <w:tmpl w:val="3C1E97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2B2A0D"/>
    <w:multiLevelType w:val="multilevel"/>
    <w:tmpl w:val="F474B9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BF2D6E"/>
    <w:multiLevelType w:val="multilevel"/>
    <w:tmpl w:val="0E5C3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3C165B"/>
    <w:multiLevelType w:val="multilevel"/>
    <w:tmpl w:val="AA6C6D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022E73"/>
    <w:multiLevelType w:val="multilevel"/>
    <w:tmpl w:val="4A52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246170"/>
    <w:multiLevelType w:val="multilevel"/>
    <w:tmpl w:val="AA2E5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796564">
    <w:abstractNumId w:val="16"/>
  </w:num>
  <w:num w:numId="2" w16cid:durableId="95181291">
    <w:abstractNumId w:val="17"/>
    <w:lvlOverride w:ilvl="0">
      <w:lvl w:ilvl="0">
        <w:numFmt w:val="decimal"/>
        <w:lvlText w:val="%1."/>
        <w:lvlJc w:val="left"/>
      </w:lvl>
    </w:lvlOverride>
  </w:num>
  <w:num w:numId="3" w16cid:durableId="46881075">
    <w:abstractNumId w:val="9"/>
    <w:lvlOverride w:ilvl="0">
      <w:lvl w:ilvl="0">
        <w:numFmt w:val="decimal"/>
        <w:lvlText w:val="%1."/>
        <w:lvlJc w:val="left"/>
      </w:lvl>
    </w:lvlOverride>
  </w:num>
  <w:num w:numId="4" w16cid:durableId="1777367663">
    <w:abstractNumId w:val="6"/>
    <w:lvlOverride w:ilvl="0">
      <w:lvl w:ilvl="0">
        <w:numFmt w:val="decimal"/>
        <w:lvlText w:val="%1."/>
        <w:lvlJc w:val="left"/>
      </w:lvl>
    </w:lvlOverride>
  </w:num>
  <w:num w:numId="5" w16cid:durableId="1186097203">
    <w:abstractNumId w:val="7"/>
    <w:lvlOverride w:ilvl="0">
      <w:lvl w:ilvl="0">
        <w:numFmt w:val="decimal"/>
        <w:lvlText w:val="%1."/>
        <w:lvlJc w:val="left"/>
      </w:lvl>
    </w:lvlOverride>
  </w:num>
  <w:num w:numId="6" w16cid:durableId="221454590">
    <w:abstractNumId w:val="13"/>
    <w:lvlOverride w:ilvl="0">
      <w:lvl w:ilvl="0">
        <w:numFmt w:val="decimal"/>
        <w:lvlText w:val="%1."/>
        <w:lvlJc w:val="left"/>
      </w:lvl>
    </w:lvlOverride>
  </w:num>
  <w:num w:numId="7" w16cid:durableId="1155143338">
    <w:abstractNumId w:val="15"/>
    <w:lvlOverride w:ilvl="0">
      <w:lvl w:ilvl="0">
        <w:numFmt w:val="decimal"/>
        <w:lvlText w:val="%1."/>
        <w:lvlJc w:val="left"/>
      </w:lvl>
    </w:lvlOverride>
  </w:num>
  <w:num w:numId="8" w16cid:durableId="46026746">
    <w:abstractNumId w:val="12"/>
    <w:lvlOverride w:ilvl="0">
      <w:lvl w:ilvl="0">
        <w:numFmt w:val="decimal"/>
        <w:lvlText w:val="%1."/>
        <w:lvlJc w:val="left"/>
      </w:lvl>
    </w:lvlOverride>
  </w:num>
  <w:num w:numId="9" w16cid:durableId="1342047608">
    <w:abstractNumId w:val="1"/>
    <w:lvlOverride w:ilvl="0">
      <w:lvl w:ilvl="0">
        <w:numFmt w:val="decimal"/>
        <w:lvlText w:val="%1."/>
        <w:lvlJc w:val="left"/>
      </w:lvl>
    </w:lvlOverride>
  </w:num>
  <w:num w:numId="10" w16cid:durableId="396588395">
    <w:abstractNumId w:val="8"/>
    <w:lvlOverride w:ilvl="0">
      <w:lvl w:ilvl="0">
        <w:numFmt w:val="decimal"/>
        <w:lvlText w:val="%1."/>
        <w:lvlJc w:val="left"/>
      </w:lvl>
    </w:lvlOverride>
  </w:num>
  <w:num w:numId="11" w16cid:durableId="1228106749">
    <w:abstractNumId w:val="0"/>
  </w:num>
  <w:num w:numId="12" w16cid:durableId="782572226">
    <w:abstractNumId w:val="3"/>
    <w:lvlOverride w:ilvl="0">
      <w:lvl w:ilvl="0">
        <w:numFmt w:val="decimal"/>
        <w:lvlText w:val="%1."/>
        <w:lvlJc w:val="left"/>
      </w:lvl>
    </w:lvlOverride>
  </w:num>
  <w:num w:numId="13" w16cid:durableId="1518617859">
    <w:abstractNumId w:val="11"/>
    <w:lvlOverride w:ilvl="0">
      <w:lvl w:ilvl="0">
        <w:numFmt w:val="decimal"/>
        <w:lvlText w:val="%1."/>
        <w:lvlJc w:val="left"/>
      </w:lvl>
    </w:lvlOverride>
  </w:num>
  <w:num w:numId="14" w16cid:durableId="1426271780">
    <w:abstractNumId w:val="10"/>
    <w:lvlOverride w:ilvl="0">
      <w:lvl w:ilvl="0">
        <w:numFmt w:val="decimal"/>
        <w:lvlText w:val="%1."/>
        <w:lvlJc w:val="left"/>
      </w:lvl>
    </w:lvlOverride>
  </w:num>
  <w:num w:numId="15" w16cid:durableId="1130169731">
    <w:abstractNumId w:val="4"/>
    <w:lvlOverride w:ilvl="0">
      <w:lvl w:ilvl="0">
        <w:numFmt w:val="decimal"/>
        <w:lvlText w:val="%1."/>
        <w:lvlJc w:val="left"/>
      </w:lvl>
    </w:lvlOverride>
  </w:num>
  <w:num w:numId="16" w16cid:durableId="1902792481">
    <w:abstractNumId w:val="14"/>
    <w:lvlOverride w:ilvl="0">
      <w:lvl w:ilvl="0">
        <w:numFmt w:val="decimal"/>
        <w:lvlText w:val="%1."/>
        <w:lvlJc w:val="left"/>
      </w:lvl>
    </w:lvlOverride>
  </w:num>
  <w:num w:numId="17" w16cid:durableId="81068430">
    <w:abstractNumId w:val="5"/>
    <w:lvlOverride w:ilvl="0">
      <w:lvl w:ilvl="0">
        <w:numFmt w:val="decimal"/>
        <w:lvlText w:val="%1."/>
        <w:lvlJc w:val="left"/>
      </w:lvl>
    </w:lvlOverride>
  </w:num>
  <w:num w:numId="18" w16cid:durableId="1658992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72"/>
    <w:rsid w:val="00C42107"/>
    <w:rsid w:val="00C93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42C2E1"/>
  <w15:chartTrackingRefBased/>
  <w15:docId w15:val="{275AE3F2-E15E-DB41-A89D-15D041C0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172"/>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172"/>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C9317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C93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636967">
      <w:bodyDiv w:val="1"/>
      <w:marLeft w:val="0"/>
      <w:marRight w:val="0"/>
      <w:marTop w:val="0"/>
      <w:marBottom w:val="0"/>
      <w:divBdr>
        <w:top w:val="none" w:sz="0" w:space="0" w:color="auto"/>
        <w:left w:val="none" w:sz="0" w:space="0" w:color="auto"/>
        <w:bottom w:val="none" w:sz="0" w:space="0" w:color="auto"/>
        <w:right w:val="none" w:sz="0" w:space="0" w:color="auto"/>
      </w:divBdr>
    </w:div>
    <w:div w:id="17818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Ian Smith</cp:lastModifiedBy>
  <cp:revision>1</cp:revision>
  <dcterms:created xsi:type="dcterms:W3CDTF">2024-06-05T05:18:00Z</dcterms:created>
  <dcterms:modified xsi:type="dcterms:W3CDTF">2024-06-05T05:20:00Z</dcterms:modified>
</cp:coreProperties>
</file>